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97" w:rsidRPr="001576B9" w:rsidRDefault="00B46897" w:rsidP="00B468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2"/>
        <w:gridCol w:w="167"/>
        <w:gridCol w:w="4086"/>
      </w:tblGrid>
      <w:tr w:rsidR="002C44C0" w:rsidTr="002C44C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4C0" w:rsidRDefault="002C44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Принято на заседании Педагогического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br/>
              <w:t xml:space="preserve">Совета МБОУ «СОШ  </w:t>
            </w: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с.Зандак</w:t>
            </w:r>
            <w:proofErr w:type="spellEnd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-Ара»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br/>
            </w:r>
            <w:r w:rsidR="00116A46">
              <w:rPr>
                <w:rFonts w:ascii="Times New Roman" w:hAnsi="Times New Roman" w:cs="Times New Roman"/>
                <w:sz w:val="24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ротокол № 1 от 29.08.2017 г.                               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4C0" w:rsidRDefault="002C44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 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4C0" w:rsidRDefault="002C44C0">
            <w:pPr>
              <w:tabs>
                <w:tab w:val="left" w:leader="underscore" w:pos="2774"/>
              </w:tabs>
              <w:spacing w:after="13" w:line="210" w:lineRule="exact"/>
              <w:ind w:right="20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Утверждено и                </w:t>
            </w:r>
          </w:p>
          <w:p w:rsidR="002C44C0" w:rsidRDefault="002C44C0">
            <w:pPr>
              <w:tabs>
                <w:tab w:val="left" w:pos="6930"/>
                <w:tab w:val="left" w:leader="underscore" w:pos="9468"/>
              </w:tabs>
              <w:spacing w:after="23" w:line="210" w:lineRule="exact"/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>введено в действие приказом №92</w:t>
            </w:r>
          </w:p>
          <w:p w:rsidR="002C44C0" w:rsidRDefault="002C44C0">
            <w:pPr>
              <w:pStyle w:val="20"/>
              <w:shd w:val="clear" w:color="auto" w:fill="auto"/>
              <w:spacing w:after="318" w:line="210" w:lineRule="exact"/>
              <w:ind w:right="300"/>
              <w:jc w:val="left"/>
            </w:pPr>
            <w:r>
              <w:t xml:space="preserve">от 31 августа 2017 г. </w:t>
            </w:r>
          </w:p>
        </w:tc>
      </w:tr>
    </w:tbl>
    <w:p w:rsidR="00620183" w:rsidRDefault="00620183" w:rsidP="00B46897">
      <w:pPr>
        <w:spacing w:before="360" w:after="36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961" w:rsidRPr="00B46897" w:rsidRDefault="00D20961" w:rsidP="00B46897">
      <w:pPr>
        <w:spacing w:before="360" w:after="360" w:line="240" w:lineRule="auto"/>
        <w:jc w:val="center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ПОЛОЖЕНИЕ О ДОБРОВО</w:t>
      </w:r>
      <w:r w:rsidR="00D55FA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ЛЬНОМ ПОЖЕРТВОВАНИИ РОДИТЕЛЕЙ (</w:t>
      </w:r>
      <w:r w:rsidR="00D673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ЗАКОННЫХ ПРЕДСТАВИТЕЛЕЙ</w:t>
      </w:r>
      <w:r w:rsidRPr="00B4689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) ОБУЧАЮЩИХСЯ</w:t>
      </w:r>
    </w:p>
    <w:p w:rsidR="00D20961" w:rsidRPr="00B46897" w:rsidRDefault="00D20961" w:rsidP="00D20961">
      <w:pPr>
        <w:spacing w:before="60" w:after="75" w:line="225" w:lineRule="atLeas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1.1.      Настоящее Положение является локальным нормативным актом муниципального бюджетного образовательного учреждения </w:t>
      </w:r>
      <w:r w:rsidR="00D5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5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proofErr w:type="spellStart"/>
      <w:r w:rsidR="00D5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с.Зандак</w:t>
      </w:r>
      <w:proofErr w:type="spellEnd"/>
      <w:r w:rsidR="00D5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-Ара</w:t>
      </w:r>
      <w:r w:rsid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учреждение), регулирующее порядок привлечения, расходования и учета добровольных пожертвований (целевых взносов) физических и юридических лиц.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1.2. Настоящее положение разработано в соответствии с: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Конституцией Российской Федерации;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Гражданским Кодексом Российской Федерации;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Законом РФ «Об образовании</w:t>
      </w:r>
      <w:r w:rsidR="00D0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РФ» № 273-ФЗ от 29.12.2012 г</w:t>
      </w: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Налоговым Кодексом РФ;</w:t>
      </w:r>
    </w:p>
    <w:p w:rsidR="00D20961" w:rsidRPr="00B46897" w:rsidRDefault="00D20961" w:rsidP="00B46897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Уставом муниципального бюджетн</w:t>
      </w:r>
      <w:r w:rsidR="00D5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учреждения</w:t>
      </w: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1.3. Для содействия образовательной деятельности школы поступают дополнительные внебюджетные финансовые средства в виде добровольных пожертвований, которые перечисляются на счет по учету средств, полученных от приносящей доход деятельности (далее- счет)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1.4.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1.5. Учреждение руководствуется в работе с благотворителями следующими принципами: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добровольность;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законность;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конфиденциальность при получении пожертвований;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гласность при расходовании.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1.6. Привлечение учреждением дополнительных средств не влечет за собой снижение нормативов и (или) размеров финансового обеспечения деятельности за счет средств Учредителя.</w:t>
      </w:r>
    </w:p>
    <w:p w:rsidR="00D20961" w:rsidRPr="00B46897" w:rsidRDefault="00D20961" w:rsidP="00D20961">
      <w:pPr>
        <w:spacing w:before="60" w:after="75" w:line="225" w:lineRule="atLeas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2.1. Добровольные пожертвования физических и юридических лиц привлекаются Учреждением в целях обеспечения выполнения уставной деятельности.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2.2. Настоящее положение регламентирует сбор (передачу, прием) добровольных пожертвований физических лиц, юридических лиц, направленных на определенные цели учреждения: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 функционирование и развитие образовательного учреждения;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осуществление образовательного процесса;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реализацию программ (концепции) развития;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развитие материально-технической базы учреждения;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обеспечение учебно-методического процесса.</w:t>
      </w:r>
    </w:p>
    <w:p w:rsidR="00D20961" w:rsidRPr="00B46897" w:rsidRDefault="00D20961" w:rsidP="00D20961">
      <w:pPr>
        <w:spacing w:before="60" w:after="75" w:line="225" w:lineRule="atLeas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4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привлечения добровольных пожертвований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3.1. Пожертвования физических или юридических лиц могут привлекаться учреждением только на добровольной основе.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3.2. Обязательным условием приема добровольных пожертвований является заключение договора.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3.3. Администрация учреждения, Управляющий совет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D20961" w:rsidRPr="00B46897" w:rsidRDefault="00D20961" w:rsidP="00D20961">
      <w:pPr>
        <w:spacing w:before="60" w:after="75" w:line="225" w:lineRule="atLeas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приема и учета добровольных пожертвований</w:t>
      </w:r>
    </w:p>
    <w:p w:rsid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           </w:t>
      </w:r>
    </w:p>
    <w:p w:rsid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4.2.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оформительских и других работ, оказания помощи в проведении мероприятий.   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4.3. Пожертвования в виде наличных денежных средств вносятся физическими лицами в кассу учреждения с оформлением приходного кассового ордера.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4.4. 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4.5. Пожертвования в виде денежных средств перечисляются на расчетный счет учреждения.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4.6. Пожертвования в виде имущества передаются по акту приема-передачи, который является неотъемлемой частью договора пожертвования. 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4.7. Стоимость передаваемого имущества, вещи или имущественные права определяются сторонами договора.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4.8. Учет добровольных пожертвований осуществляется учреждением в соответствии с Инструкцией по применению плана счетов бухгалтерского учета бюджетных учреждений, утвержденной приказом Минфина РФ от 01.12.2010г. №157н.</w:t>
      </w:r>
    </w:p>
    <w:p w:rsidR="00D20961" w:rsidRPr="00B46897" w:rsidRDefault="00D20961" w:rsidP="00D20961">
      <w:pPr>
        <w:spacing w:before="60" w:after="75" w:line="225" w:lineRule="atLeas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расходования добровольных пожертвований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5.1. Распоряжение привлеченными пожертвованиями осуществляет руководитель Учреждения в соответствии с утвержденной сметой доходов и расходов по приносящей доход деятельности, согласованной с Управляющим советом, и отражением расходов в плане финансово-хозяйственной деятельности учреждения.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5.2. Расходование привлеченных средств учреждением производится строго в соответствии с целевым назначением пожертвования, в соответствии с настоящим положением.</w:t>
      </w:r>
    </w:p>
    <w:p w:rsidR="00D20961" w:rsidRPr="00B46897" w:rsidRDefault="00D20961" w:rsidP="00D20961">
      <w:pPr>
        <w:spacing w:before="60" w:after="75" w:line="225" w:lineRule="atLeas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и обеспечение контроля расходования добровольных</w:t>
      </w:r>
    </w:p>
    <w:p w:rsidR="00D20961" w:rsidRPr="00B46897" w:rsidRDefault="00D20961" w:rsidP="00D20961">
      <w:pPr>
        <w:spacing w:before="60" w:after="75" w:line="225" w:lineRule="atLeas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пожертвований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6.1. Управляющим советом осуществляется контроль за переданными учреждению добровольными пожертвованиями. При привлечении добровольных пожертвований администрация учреждения обязана ежегодно представлять письменные отчеты об использовании средств Управляющему совету.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6.2. Директор учреждения несет персональную ответственность за соблюдение законности привлечения и использование добровольных пожертвований (расходовании).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6.3. По просьбе физических и юридических лиц, осуществляющих добровольное пожертвование, учреждение предоставляет им информацию об использовании.</w:t>
      </w:r>
    </w:p>
    <w:p w:rsidR="00D20961" w:rsidRPr="00B46897" w:rsidRDefault="00D20961" w:rsidP="00D20961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6.4. Администрация учреждения отчитывается о расходовании добровольных пожертвований перед родительской общественностью на общем итоговом родительском собрании в мае каждого учебного года.</w:t>
      </w:r>
    </w:p>
    <w:p w:rsidR="008F11C9" w:rsidRPr="00B46897" w:rsidRDefault="008F11C9">
      <w:pPr>
        <w:rPr>
          <w:rFonts w:ascii="Times New Roman" w:hAnsi="Times New Roman" w:cs="Times New Roman"/>
          <w:sz w:val="24"/>
          <w:szCs w:val="24"/>
        </w:rPr>
      </w:pPr>
    </w:p>
    <w:sectPr w:rsidR="008F11C9" w:rsidRPr="00B4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61"/>
    <w:rsid w:val="00116A46"/>
    <w:rsid w:val="002C44C0"/>
    <w:rsid w:val="00620183"/>
    <w:rsid w:val="008F11C9"/>
    <w:rsid w:val="00B46897"/>
    <w:rsid w:val="00BA3091"/>
    <w:rsid w:val="00D04192"/>
    <w:rsid w:val="00D20961"/>
    <w:rsid w:val="00D26689"/>
    <w:rsid w:val="00D55FA4"/>
    <w:rsid w:val="00D67334"/>
    <w:rsid w:val="00E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220F"/>
  <w15:docId w15:val="{77F68E38-C38D-4BBB-9642-6D6CFD0E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FA4"/>
    <w:rPr>
      <w:color w:val="0000FF" w:themeColor="hyperlink"/>
      <w:u w:val="single"/>
    </w:rPr>
  </w:style>
  <w:style w:type="paragraph" w:styleId="a4">
    <w:name w:val="No Spacing"/>
    <w:uiPriority w:val="1"/>
    <w:qFormat/>
    <w:rsid w:val="002C44C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2C44C0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44C0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adgan</cp:lastModifiedBy>
  <cp:revision>17</cp:revision>
  <dcterms:created xsi:type="dcterms:W3CDTF">2014-10-13T06:06:00Z</dcterms:created>
  <dcterms:modified xsi:type="dcterms:W3CDTF">2017-10-17T11:52:00Z</dcterms:modified>
</cp:coreProperties>
</file>